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63" w:rsidRPr="007A5D0B" w:rsidRDefault="007A5D0B" w:rsidP="007A5D0B">
      <w:r w:rsidRPr="007A5D0B">
        <w:t>L'entrevue téléphonique a lieu sur rendez-vous après l'évaluation et l'inscription de la note de l'examen pratique.</w:t>
      </w:r>
      <w:bookmarkStart w:id="0" w:name="_GoBack"/>
      <w:bookmarkEnd w:id="0"/>
    </w:p>
    <w:sectPr w:rsidR="00631A63" w:rsidRPr="007A5D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116D35"/>
    <w:rsid w:val="003D7420"/>
    <w:rsid w:val="004B721B"/>
    <w:rsid w:val="00631A63"/>
    <w:rsid w:val="00693D93"/>
    <w:rsid w:val="007966E6"/>
    <w:rsid w:val="007A5D0B"/>
    <w:rsid w:val="008B2D6F"/>
    <w:rsid w:val="009B57DD"/>
    <w:rsid w:val="00B46075"/>
    <w:rsid w:val="00BC1828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Company>Cégep@distance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11</cp:revision>
  <dcterms:created xsi:type="dcterms:W3CDTF">2015-04-23T18:11:00Z</dcterms:created>
  <dcterms:modified xsi:type="dcterms:W3CDTF">2015-04-23T19:59:00Z</dcterms:modified>
</cp:coreProperties>
</file>